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{{SAYI}}</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{{TARIH}}</w:t>
            </w:r>
          </w:p>
        </w:tc>
      </w:tr>
    </w:tbl>
    <w:p>
      <w:pPr>
        <w:spacing w:before="260" w:after="240" w:line="252" w:lineRule="auto"/>
        <w:jc w:val="center"/>
      </w:pPr>
      <w:r>
        <w:rPr>
          <w:rFonts w:ascii="Times New Roman" w:hAnsi="Times New Roman" w:cs="Times New Roman"/>
          <w:b w:val="0"/>
          <w:color w:val="000000"/>
          <w:sz w:val="25"/>
          <w:u w:val="none"/>
        </w:rPr>
        <w:t>Sayın: {{AD_SOYAD}}</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{{ADRES}}</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